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AD" w:rsidRDefault="0019234E" w:rsidP="00C16D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61185" cy="14290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535" t="35241" r="29025" b="3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62" cy="143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rStyle w:val="a6"/>
          <w:i/>
          <w:iCs/>
          <w:sz w:val="32"/>
          <w:szCs w:val="32"/>
        </w:rPr>
        <w:t>Детский телефон доверия</w:t>
      </w:r>
    </w:p>
    <w:p w:rsid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b/>
          <w:bCs/>
          <w:i/>
          <w:iCs/>
          <w:sz w:val="32"/>
          <w:szCs w:val="32"/>
        </w:rPr>
      </w:pPr>
      <w:r w:rsidRPr="00C16D12">
        <w:rPr>
          <w:rStyle w:val="a6"/>
          <w:i/>
          <w:iCs/>
          <w:sz w:val="32"/>
          <w:szCs w:val="32"/>
        </w:rPr>
        <w:t>(Сайт детского телефона доверия </w:t>
      </w:r>
      <w:hyperlink r:id="rId5" w:tgtFrame="_blank" w:history="1">
        <w:r w:rsidRPr="00C16D12">
          <w:rPr>
            <w:rStyle w:val="a7"/>
            <w:b/>
            <w:bCs/>
            <w:i/>
            <w:iCs/>
            <w:color w:val="auto"/>
            <w:sz w:val="32"/>
            <w:szCs w:val="32"/>
          </w:rPr>
          <w:t>https://telefon-doveria.ru/</w:t>
        </w:r>
      </w:hyperlink>
      <w:r w:rsidRPr="00C16D12">
        <w:rPr>
          <w:rStyle w:val="a6"/>
          <w:i/>
          <w:iCs/>
          <w:sz w:val="32"/>
          <w:szCs w:val="32"/>
        </w:rPr>
        <w:t>)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rStyle w:val="a6"/>
          <w:i/>
          <w:iCs/>
          <w:sz w:val="32"/>
          <w:szCs w:val="32"/>
        </w:rPr>
        <w:t>Информация о работе телефона доверия размещена на сайте </w:t>
      </w:r>
      <w:hyperlink r:id="rId6" w:tgtFrame="_blank" w:history="1">
        <w:r w:rsidRPr="00C16D12">
          <w:rPr>
            <w:rStyle w:val="a7"/>
            <w:b/>
            <w:bCs/>
            <w:i/>
            <w:iCs/>
            <w:color w:val="auto"/>
            <w:sz w:val="32"/>
            <w:szCs w:val="32"/>
          </w:rPr>
          <w:t>Фонда поддержки детей, находящихся в трудной жизненной ситуации</w:t>
        </w:r>
      </w:hyperlink>
      <w:r w:rsidRPr="00C16D12">
        <w:rPr>
          <w:rStyle w:val="a6"/>
          <w:i/>
          <w:iCs/>
          <w:sz w:val="32"/>
          <w:szCs w:val="32"/>
        </w:rPr>
        <w:t>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Всем людям время от времени нужна помощь. Стать отличными советчиками могут родители, друзья, родственники. Но иногда и этого бывает недостаточно. Поэтому существуют специальные службы, которые на разных уровнях готовы помочь человеку. Одной из таких служб является детский телефон доверия.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Первый телефон доверия в России был открыт в 80-х годах ХХ века на базе социологического центра. В последние десятилетия формат оказания дистанционной психологической помощи в России активно развивается. На территории РФ работает более 300 телефонов доверия, 238 из которых включены в единую систему всероссийского детского телефона доверия.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rStyle w:val="a6"/>
          <w:i/>
          <w:iCs/>
          <w:sz w:val="32"/>
          <w:szCs w:val="32"/>
        </w:rPr>
        <w:t>17 мая в России празднуется Международный день детского телефона доверия.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Единый общероссийский номер детского телефона доверия – 8-800-2000-122 введён в сентябре 2010 года Фондом поддержки детей, находящихся в трудной жизненной ситуации совместно с субъектами Российской Федерации. В настоящее время к нему подключено 229 организаций во 83 субъектах Российской Федерации.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lastRenderedPageBreak/>
        <w:t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Цель такой помощи – способствовать профилактике семейного неблагополучия, стрессовых и депрессивных настроений детей и подростков, защите прав детей и укреплению семьи. 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rStyle w:val="a6"/>
          <w:i/>
          <w:iCs/>
          <w:sz w:val="32"/>
          <w:szCs w:val="32"/>
        </w:rPr>
        <w:t>Главные цели детского телефона доверия: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- Оказание полностью бесплатной и обязательно анонимной консультативной помощи по решению тех или иных вопросов.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- Оказание своевременной помощи детям, которые находятся в трудной ситуации. – Раннее выявление неблагополучных семей, в которых воспитываются дети.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- Профилактика стрессовых и депрессивных настроений ребят, укрепление семейных отношений.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- Профилактические меры по поводу жестокого обращения, а также детского и семейного неблагополучия.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- Консультация родителей по вопросам воспитания.</w:t>
      </w:r>
    </w:p>
    <w:p w:rsidR="0019234E" w:rsidRPr="00C16D12" w:rsidRDefault="0019234E" w:rsidP="00C16D12">
      <w:pPr>
        <w:pStyle w:val="a5"/>
        <w:shd w:val="clear" w:color="auto" w:fill="D4D9BB"/>
        <w:spacing w:before="0" w:beforeAutospacing="0" w:after="0" w:afterAutospacing="0"/>
        <w:ind w:right="164" w:firstLine="426"/>
        <w:jc w:val="both"/>
        <w:rPr>
          <w:sz w:val="32"/>
          <w:szCs w:val="32"/>
        </w:rPr>
      </w:pPr>
      <w:r w:rsidRPr="00C16D12">
        <w:rPr>
          <w:sz w:val="32"/>
          <w:szCs w:val="32"/>
        </w:rPr>
        <w:t>Консультативную психологическую помощь по телефону доверия оказывают отличные специалисты, которые прошли специализированное обучение и знают, как помощь даже в самых трудных и, казалось бы, неразрешимых ситуациях. Что касается самих звонков, то они осуществляются на бесплатной основе с домашних и мобильных телефонов, что делает психологическую помощь доступной даже для самых маленьких детей (у которых нет денег). Позвонив на единый номер детского телефона доверия: 8-800-2000-122, помощь могут получить не только дети (независимо от возраста), но и их родители или лица, которые их замещают. Т. е. обратиться за консультацией могут не только малыши, но и взрослые, которые не знают, как поступить в той или иной ситуации, которая касается воспитания ребенка или решения его проблемы. </w:t>
      </w:r>
    </w:p>
    <w:p w:rsidR="0019234E" w:rsidRDefault="0019234E">
      <w:r>
        <w:rPr>
          <w:noProof/>
          <w:lang w:eastAsia="ru-RU"/>
        </w:rPr>
        <w:lastRenderedPageBreak/>
        <w:drawing>
          <wp:inline distT="0" distB="0" distL="0" distR="0">
            <wp:extent cx="5688480" cy="3936695"/>
            <wp:effectExtent l="19050" t="0" r="74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883" t="16995" r="19804" b="7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735" cy="393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34E" w:rsidRPr="0019234E" w:rsidRDefault="0019234E" w:rsidP="001923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9"/>
          <w:szCs w:val="9"/>
          <w:lang w:eastAsia="ru-RU"/>
        </w:rPr>
      </w:pPr>
    </w:p>
    <w:p w:rsidR="0019234E" w:rsidRDefault="0019234E"/>
    <w:p w:rsidR="0019234E" w:rsidRDefault="0019234E">
      <w:r>
        <w:rPr>
          <w:noProof/>
          <w:lang w:eastAsia="ru-RU"/>
        </w:rPr>
        <w:drawing>
          <wp:inline distT="0" distB="0" distL="0" distR="0">
            <wp:extent cx="5843868" cy="4021662"/>
            <wp:effectExtent l="19050" t="0" r="4482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883" t="16816" r="19402"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15" cy="402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34E" w:rsidSect="003C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19234E"/>
    <w:rsid w:val="0019234E"/>
    <w:rsid w:val="003C48AD"/>
    <w:rsid w:val="00C16D12"/>
    <w:rsid w:val="00C3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AD"/>
  </w:style>
  <w:style w:type="paragraph" w:styleId="3">
    <w:name w:val="heading 3"/>
    <w:basedOn w:val="a"/>
    <w:link w:val="30"/>
    <w:uiPriority w:val="9"/>
    <w:qFormat/>
    <w:rsid w:val="00192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3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9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234E"/>
    <w:rPr>
      <w:b/>
      <w:bCs/>
    </w:rPr>
  </w:style>
  <w:style w:type="character" w:styleId="a7">
    <w:name w:val="Hyperlink"/>
    <w:basedOn w:val="a0"/>
    <w:uiPriority w:val="99"/>
    <w:semiHidden/>
    <w:unhideWhenUsed/>
    <w:rsid w:val="0019234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92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-uppercase">
    <w:name w:val="text-uppercase"/>
    <w:basedOn w:val="a0"/>
    <w:rsid w:val="00192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98406">
              <w:marLeft w:val="-100"/>
              <w:marRight w:val="-100"/>
              <w:marTop w:val="1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3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7318">
              <w:marLeft w:val="0"/>
              <w:marRight w:val="0"/>
              <w:marTop w:val="0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17">
              <w:marLeft w:val="0"/>
              <w:marRight w:val="0"/>
              <w:marTop w:val="0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55266">
              <w:marLeft w:val="0"/>
              <w:marRight w:val="0"/>
              <w:marTop w:val="0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5405">
              <w:marLeft w:val="0"/>
              <w:marRight w:val="0"/>
              <w:marTop w:val="0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nd-detyam.ru/detskiy-telefon-doveriya/" TargetMode="External"/><Relationship Id="rId5" Type="http://schemas.openxmlformats.org/officeDocument/2006/relationships/hyperlink" Target="https://telefon-doveria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Анатоль</dc:creator>
  <cp:lastModifiedBy>Юлия</cp:lastModifiedBy>
  <cp:revision>3</cp:revision>
  <dcterms:created xsi:type="dcterms:W3CDTF">2020-10-27T12:40:00Z</dcterms:created>
  <dcterms:modified xsi:type="dcterms:W3CDTF">2020-10-27T19:20:00Z</dcterms:modified>
</cp:coreProperties>
</file>