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A72" w:rsidRDefault="00B53A72" w:rsidP="002704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6"/>
      </w:tblGrid>
      <w:tr w:rsidR="00B53A72" w:rsidTr="00270487">
        <w:tc>
          <w:tcPr>
            <w:tcW w:w="5949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письму </w:t>
            </w:r>
          </w:p>
        </w:tc>
      </w:tr>
    </w:tbl>
    <w:p w:rsidR="00270487" w:rsidRDefault="00270487" w:rsidP="00270487">
      <w:pPr>
        <w:rPr>
          <w:rFonts w:ascii="Times New Roman" w:hAnsi="Times New Roman" w:cs="Times New Roman"/>
          <w:sz w:val="28"/>
          <w:szCs w:val="28"/>
        </w:rPr>
      </w:pPr>
    </w:p>
    <w:p w:rsidR="00DD2FD4" w:rsidRDefault="00DD2FD4" w:rsidP="0027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Справочный материал</w:t>
      </w:r>
    </w:p>
    <w:p w:rsidR="00E50C1A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Чесотка представляет собой распространенное паразитарное заболевание кожи, вызываемое чесоточным клещом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Sarcoptes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scabiei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. Источником заражения является больной человек.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Механизм передачи возбудителя – контактный. Заражение происходит в результате непосредственного контакта с больным (при рукопожатии, соприкосновении), через предметы обихода (общее постельное бельё, одежда, перчатки, полотенца, мочалки), на которые попали клещи. Сезонность чесотки наиболее выражена в осенне-зимний период (сентябрь – февраль).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Жизненный цикл чесоточного клеща состоит из двух периодов. В репродуктивный период самка находится в чесоточном ходе, где она откладывает яйца. Вылупившиеся личинки выходят из ходов на поверхность кожи через отверстия, проделанные самкой над местом каждой кладки, расселяются по ней и внедряются в волосяные фолликулы и под чешуйки эпидермиса.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Личинки наиболее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инвазионны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, самки внедряются лишь на определенных участках кожного покрова (кисти, запястья, стопы, локти, половые органы мужчин), инвазионное значение яиц в эп</w:t>
      </w:r>
      <w:r>
        <w:rPr>
          <w:rFonts w:ascii="Times New Roman" w:hAnsi="Times New Roman" w:cs="Times New Roman"/>
          <w:sz w:val="28"/>
          <w:szCs w:val="28"/>
        </w:rPr>
        <w:t>идемиологии чесотки минимально.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Половозрелые клещи в организме хозяина могут жить до 40–60 дней, в окружающей среде при температуре 8–14 °С – до 3 недель, при 18–20 °С – 2–3 дня, при 60 °С – в течение часа.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Заболевание может протекать в различных клинических формах, при этом типичная чесотка характеризуется появлением видимых папул, везикул или линейных внутрикожных ходов, содержащих клещей или их яйца, различной локализации (межпальцевые складки кистей,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сгибательные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поверхности нижних и верхних конечностей, локти, лучезапястные суставы, подмышечные впадины, область живота, у мужчин – на коже наружных половых органов, у женщин – окружность сосков молочных желез, у детей – ладони, подошвы, ягодицы, голова).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Схема лечения определяется врачом-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дерматовенерологом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с учетом назначаемого лекарственного препарата. Для проведения дезинсекционных мероприятий используются дезинсекционные средства, включенные в Единый реестр свидетельств о государственной регистрации Евразийского экономического союза, инструкциями по применению которых предусмотрено проведение обработки в очагах чесотки*.</w:t>
      </w:r>
    </w:p>
    <w:p w:rsid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487" w:rsidRP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0487">
        <w:rPr>
          <w:rFonts w:ascii="Times New Roman" w:hAnsi="Times New Roman" w:cs="Times New Roman"/>
          <w:sz w:val="24"/>
          <w:szCs w:val="24"/>
        </w:rPr>
        <w:t xml:space="preserve">*Примечание: в настоящее время согласно Единому реестру свидетельств о государственной регистрации разрешены для проведения обработки в очагах чесотки, например, такие средства, как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-Супер,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Цифокс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TITAN 25%,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Акромед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>-У и другие.</w:t>
      </w:r>
    </w:p>
    <w:sectPr w:rsidR="00270487" w:rsidRPr="00270487" w:rsidSect="002704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29"/>
    <w:rsid w:val="000C1029"/>
    <w:rsid w:val="00270487"/>
    <w:rsid w:val="00A066A5"/>
    <w:rsid w:val="00A50EBA"/>
    <w:rsid w:val="00B53A72"/>
    <w:rsid w:val="00D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0329"/>
  <w15:chartTrackingRefBased/>
  <w15:docId w15:val="{431893A2-82CE-41DC-9CAF-1CAB5BE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3</cp:revision>
  <dcterms:created xsi:type="dcterms:W3CDTF">2023-08-16T08:54:00Z</dcterms:created>
  <dcterms:modified xsi:type="dcterms:W3CDTF">2023-08-16T08:55:00Z</dcterms:modified>
</cp:coreProperties>
</file>